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2D" w:rsidRPr="005B21E5" w:rsidRDefault="005B21E5" w:rsidP="005B21E5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r w:rsidRPr="005B21E5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Г. Кудымкар </w:t>
      </w:r>
    </w:p>
    <w:p w:rsidR="005B21E5" w:rsidRDefault="005B21E5" w:rsidP="005B21E5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r w:rsidRPr="005B21E5">
        <w:rPr>
          <w:rFonts w:ascii="Times New Roman" w:hAnsi="Times New Roman" w:cs="Times New Roman"/>
          <w:b/>
          <w:color w:val="17365D" w:themeColor="text2" w:themeShade="BF"/>
          <w:sz w:val="28"/>
        </w:rPr>
        <w:t>(по состоянию на 01.08.2019)</w:t>
      </w:r>
    </w:p>
    <w:p w:rsidR="005B21E5" w:rsidRPr="005B21E5" w:rsidRDefault="005B21E5" w:rsidP="005B21E5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79"/>
        <w:gridCol w:w="1599"/>
        <w:gridCol w:w="1984"/>
        <w:gridCol w:w="1226"/>
        <w:gridCol w:w="1079"/>
        <w:gridCol w:w="805"/>
        <w:gridCol w:w="999"/>
        <w:gridCol w:w="1079"/>
        <w:gridCol w:w="1049"/>
        <w:gridCol w:w="1276"/>
        <w:gridCol w:w="992"/>
        <w:gridCol w:w="1276"/>
        <w:gridCol w:w="1417"/>
      </w:tblGrid>
      <w:tr w:rsidR="005B21E5" w:rsidRPr="005B21E5" w:rsidTr="005B21E5">
        <w:trPr>
          <w:trHeight w:val="2595"/>
        </w:trPr>
        <w:tc>
          <w:tcPr>
            <w:tcW w:w="1379" w:type="dxa"/>
            <w:shd w:val="clear" w:color="auto" w:fill="B8CCE4" w:themeFill="accent1" w:themeFillTint="66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599" w:type="dxa"/>
            <w:shd w:val="clear" w:color="auto" w:fill="B8CCE4" w:themeFill="accent1" w:themeFillTint="66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984" w:type="dxa"/>
            <w:shd w:val="clear" w:color="auto" w:fill="B8CCE4" w:themeFill="accent1" w:themeFillTint="66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226" w:type="dxa"/>
            <w:shd w:val="clear" w:color="auto" w:fill="B8CCE4" w:themeFill="accent1" w:themeFillTint="66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079" w:type="dxa"/>
            <w:shd w:val="clear" w:color="auto" w:fill="B8CCE4" w:themeFill="accent1" w:themeFillTint="66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05" w:type="dxa"/>
            <w:shd w:val="clear" w:color="auto" w:fill="B8CCE4" w:themeFill="accent1" w:themeFillTint="66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999" w:type="dxa"/>
            <w:shd w:val="clear" w:color="auto" w:fill="B8CCE4" w:themeFill="accent1" w:themeFillTint="66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079" w:type="dxa"/>
            <w:shd w:val="clear" w:color="auto" w:fill="B8CCE4" w:themeFill="accent1" w:themeFillTint="66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1049" w:type="dxa"/>
            <w:shd w:val="clear" w:color="auto" w:fill="B8CCE4" w:themeFill="accent1" w:themeFillTint="66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5B21E5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5B21E5" w:rsidRPr="005B21E5" w:rsidTr="005B21E5">
        <w:trPr>
          <w:trHeight w:val="375"/>
        </w:trPr>
        <w:tc>
          <w:tcPr>
            <w:tcW w:w="13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21E5">
              <w:rPr>
                <w:rFonts w:ascii="Times New Roman" w:hAnsi="Times New Roman" w:cs="Times New Roman"/>
                <w:b/>
                <w:bCs/>
              </w:rPr>
              <w:t>Городской округ-город Кудымкар</w:t>
            </w:r>
          </w:p>
        </w:tc>
        <w:tc>
          <w:tcPr>
            <w:tcW w:w="1599" w:type="dxa"/>
            <w:noWrap/>
            <w:hideMark/>
          </w:tcPr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Январь</w:t>
            </w:r>
          </w:p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984" w:type="dxa"/>
            <w:hideMark/>
          </w:tcPr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25.01.2019/</w:t>
            </w:r>
          </w:p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04.02.2019</w:t>
            </w:r>
          </w:p>
        </w:tc>
        <w:tc>
          <w:tcPr>
            <w:tcW w:w="1226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05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B21E5" w:rsidRPr="005B21E5" w:rsidTr="005B21E5">
        <w:trPr>
          <w:trHeight w:val="375"/>
        </w:trPr>
        <w:tc>
          <w:tcPr>
            <w:tcW w:w="13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99" w:type="dxa"/>
            <w:noWrap/>
            <w:hideMark/>
          </w:tcPr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 xml:space="preserve">Февраль </w:t>
            </w:r>
          </w:p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84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18.02.2019/ 01.03.2019</w:t>
            </w:r>
          </w:p>
        </w:tc>
        <w:tc>
          <w:tcPr>
            <w:tcW w:w="1226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05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4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B21E5" w:rsidRPr="005B21E5" w:rsidTr="005B21E5">
        <w:trPr>
          <w:trHeight w:val="375"/>
        </w:trPr>
        <w:tc>
          <w:tcPr>
            <w:tcW w:w="13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99" w:type="dxa"/>
            <w:noWrap/>
            <w:hideMark/>
          </w:tcPr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 xml:space="preserve">Март </w:t>
            </w:r>
          </w:p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84" w:type="dxa"/>
            <w:hideMark/>
          </w:tcPr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05.03.2019/</w:t>
            </w:r>
          </w:p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18.03.2019/</w:t>
            </w:r>
          </w:p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22.04.2019/</w:t>
            </w:r>
          </w:p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09.04.2019</w:t>
            </w:r>
          </w:p>
        </w:tc>
        <w:tc>
          <w:tcPr>
            <w:tcW w:w="1226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05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B21E5" w:rsidRPr="005B21E5" w:rsidTr="005B21E5">
        <w:trPr>
          <w:trHeight w:val="375"/>
        </w:trPr>
        <w:tc>
          <w:tcPr>
            <w:tcW w:w="13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99" w:type="dxa"/>
            <w:noWrap/>
            <w:hideMark/>
          </w:tcPr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 xml:space="preserve">Апрель </w:t>
            </w:r>
          </w:p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84" w:type="dxa"/>
            <w:hideMark/>
          </w:tcPr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22.04.2019/</w:t>
            </w:r>
          </w:p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09.04.2019/</w:t>
            </w:r>
          </w:p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07.05.2019</w:t>
            </w:r>
          </w:p>
        </w:tc>
        <w:tc>
          <w:tcPr>
            <w:tcW w:w="1226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05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4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B21E5" w:rsidRPr="005B21E5" w:rsidTr="005B21E5">
        <w:trPr>
          <w:trHeight w:val="375"/>
        </w:trPr>
        <w:tc>
          <w:tcPr>
            <w:tcW w:w="13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99" w:type="dxa"/>
            <w:noWrap/>
            <w:hideMark/>
          </w:tcPr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 xml:space="preserve">Май </w:t>
            </w:r>
          </w:p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84" w:type="dxa"/>
            <w:hideMark/>
          </w:tcPr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22.05.2019/</w:t>
            </w:r>
          </w:p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31.05.2019/</w:t>
            </w:r>
          </w:p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12.07.2019</w:t>
            </w:r>
          </w:p>
        </w:tc>
        <w:tc>
          <w:tcPr>
            <w:tcW w:w="1226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05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B21E5" w:rsidRPr="005B21E5" w:rsidTr="005B21E5">
        <w:trPr>
          <w:trHeight w:val="375"/>
        </w:trPr>
        <w:tc>
          <w:tcPr>
            <w:tcW w:w="13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99" w:type="dxa"/>
            <w:noWrap/>
            <w:hideMark/>
          </w:tcPr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 xml:space="preserve">Июнь </w:t>
            </w:r>
          </w:p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84" w:type="dxa"/>
            <w:hideMark/>
          </w:tcPr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17.06.2019/</w:t>
            </w:r>
          </w:p>
          <w:p w:rsid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01.07.2019/</w:t>
            </w:r>
          </w:p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05.07.2019</w:t>
            </w:r>
          </w:p>
        </w:tc>
        <w:tc>
          <w:tcPr>
            <w:tcW w:w="1226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05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49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5B21E5" w:rsidRPr="005B21E5" w:rsidRDefault="005B21E5" w:rsidP="005B21E5">
            <w:pPr>
              <w:jc w:val="center"/>
              <w:rPr>
                <w:rFonts w:ascii="Times New Roman" w:hAnsi="Times New Roman" w:cs="Times New Roman"/>
              </w:rPr>
            </w:pPr>
            <w:r w:rsidRPr="005B21E5">
              <w:rPr>
                <w:rFonts w:ascii="Times New Roman" w:hAnsi="Times New Roman" w:cs="Times New Roman"/>
              </w:rPr>
              <w:t>СЭД с ЭП</w:t>
            </w:r>
          </w:p>
        </w:tc>
      </w:tr>
    </w:tbl>
    <w:p w:rsidR="005B21E5" w:rsidRPr="005B21E5" w:rsidRDefault="005B21E5" w:rsidP="005B21E5">
      <w:pPr>
        <w:rPr>
          <w:rFonts w:ascii="Times New Roman" w:hAnsi="Times New Roman" w:cs="Times New Roman"/>
          <w:b/>
          <w:color w:val="17365D" w:themeColor="text2" w:themeShade="BF"/>
          <w:sz w:val="28"/>
        </w:rPr>
      </w:pPr>
      <w:bookmarkStart w:id="0" w:name="_GoBack"/>
      <w:bookmarkEnd w:id="0"/>
    </w:p>
    <w:sectPr w:rsidR="005B21E5" w:rsidRPr="005B21E5" w:rsidSect="005B21E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ED6"/>
    <w:rsid w:val="005B21E5"/>
    <w:rsid w:val="0071182D"/>
    <w:rsid w:val="00E7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2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2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7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2</cp:revision>
  <dcterms:created xsi:type="dcterms:W3CDTF">2019-08-05T05:12:00Z</dcterms:created>
  <dcterms:modified xsi:type="dcterms:W3CDTF">2019-08-05T05:14:00Z</dcterms:modified>
</cp:coreProperties>
</file>